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bookmarkStart w:id="0" w:name="_Int_AFZsPH4z"/>
      <w:r>
        <w:t>Inquisitive Study Site Progress Report</w:t>
      </w:r>
      <w:bookmarkEnd w:id="0"/>
    </w:p>
    <w:p w14:paraId="31C613D8" w14:textId="21C917C9" w:rsidR="00C040F0" w:rsidRDefault="00C040F0" w:rsidP="00E84010">
      <w:pPr>
        <w:pStyle w:val="Subtitle"/>
        <w:jc w:val="center"/>
      </w:pPr>
      <w:r>
        <w:t xml:space="preserve">Week </w:t>
      </w:r>
      <w:r w:rsidR="001B3E41">
        <w:t>8/9</w:t>
      </w:r>
      <w:r>
        <w:t xml:space="preserve">: </w:t>
      </w:r>
      <w:r w:rsidR="00320983">
        <w:t xml:space="preserve">Feb </w:t>
      </w:r>
      <w:r w:rsidR="001B3E41">
        <w:t>26</w:t>
      </w:r>
      <w:r w:rsidR="00320983">
        <w:t xml:space="preserve"> </w:t>
      </w:r>
      <w:r w:rsidR="006B4FA8">
        <w:t>–</w:t>
      </w:r>
      <w:r w:rsidR="00320983">
        <w:t xml:space="preserve"> </w:t>
      </w:r>
      <w:r w:rsidR="001B3E41">
        <w:t>March 12</w:t>
      </w:r>
    </w:p>
    <w:p w14:paraId="27FB81FB" w14:textId="77777777" w:rsidR="00E067CC" w:rsidRDefault="00C040F0" w:rsidP="00E84010">
      <w:pPr>
        <w:pStyle w:val="Heading2"/>
      </w:pPr>
      <w:r w:rsidRPr="00E067CC">
        <w:t>This Weeks Progress:</w:t>
      </w:r>
    </w:p>
    <w:p w14:paraId="46935B67" w14:textId="3E26BB5F" w:rsidR="00374A9B" w:rsidRDefault="00192FB4" w:rsidP="00E067CC">
      <w:r>
        <w:tab/>
      </w:r>
      <w:r w:rsidR="001B3E41">
        <w:t>Over the course of the last two weeks, we worked on the following; search, history, basic exploration, finalizing the quizzes, and more changes to the overall appearance of the ISS. However, we also took some time to get away from the project over spring break. It was not neglected, but we did have days we collectively decided to ignore it. This opened more time to relax, as well as catch up on other classes and their assignments. We ultimately came back from this break with fresh eyes, newfound motivation and ideas, and a rejuvenated desire to work on the ISS to the best of our abilities. The break, in our opinions, has proven to be beneficial to the project overall.</w:t>
      </w:r>
      <w:r w:rsidR="008233BA">
        <w:tab/>
      </w:r>
    </w:p>
    <w:p w14:paraId="617F4CF2" w14:textId="47536B30" w:rsidR="001B3E41" w:rsidRDefault="001B3E41" w:rsidP="00E067CC">
      <w:r>
        <w:tab/>
        <w:t xml:space="preserve">Regarding new functionality, we have </w:t>
      </w:r>
      <w:r w:rsidR="005D667F">
        <w:t>started</w:t>
      </w:r>
      <w:r>
        <w:t xml:space="preserve"> work on the history feature, which will allow a user to access their most recently viewed study sets from the home page. This function was important to us, and helps in paving the way for the overall exploration features. This is also true for the search feature, which our exploration is primarily built on. Users will have the choice to scroll through user-generated study sets, or search for a specific one using the search-bar located on every webpage. This is also important to the exploration feature of the ISS. Both are in very early development, meaning there may not be visual progress to show-off during this week’s demonstration.</w:t>
      </w:r>
      <w:r w:rsidR="005D667F">
        <w:t xml:space="preserve"> Both are already deep into their development and will likely be finished, though still requiring polish, within the coming week.</w:t>
      </w:r>
    </w:p>
    <w:p w14:paraId="78407EF0" w14:textId="0BBF1A26" w:rsidR="00E910A6" w:rsidRDefault="001B3E41" w:rsidP="00E067CC">
      <w:r>
        <w:tab/>
      </w:r>
      <w:r w:rsidR="005D667F">
        <w:t>Q</w:t>
      </w:r>
      <w:r>
        <w:t xml:space="preserve">uizzes being finalized </w:t>
      </w:r>
      <w:r w:rsidR="005D667F">
        <w:t xml:space="preserve">also proved to be </w:t>
      </w:r>
      <w:r>
        <w:t xml:space="preserve">a great development for the project, since they’re now fully functional and meet our expectations. More importantly, the meet the criteria described by the documentation of the project from the previous semester. </w:t>
      </w:r>
      <w:r w:rsidR="00E910A6">
        <w:t xml:space="preserve">Quizzes now appear </w:t>
      </w:r>
      <w:r w:rsidR="005D667F">
        <w:t>legible, easier to read</w:t>
      </w:r>
      <w:r w:rsidR="00E910A6">
        <w:t>, and provide randomized questions with randomized answers pulled from the definitions of the given study set.</w:t>
      </w:r>
      <w:r w:rsidR="005D667F">
        <w:t xml:space="preserve"> Generally speaking, they’re in a satisfactory state.</w:t>
      </w:r>
      <w:r w:rsidR="00E910A6">
        <w:t xml:space="preserve"> This completion also means that we can begin working on the appearance of the study set webpage as well.</w:t>
      </w:r>
    </w:p>
    <w:p w14:paraId="6226E9A3" w14:textId="77777777" w:rsidR="005D667F" w:rsidRDefault="005D667F" w:rsidP="00E067CC"/>
    <w:p w14:paraId="21E3A4B1" w14:textId="77777777" w:rsidR="005D667F" w:rsidRDefault="005D667F" w:rsidP="00E067CC"/>
    <w:p w14:paraId="543CCB1E" w14:textId="77777777" w:rsidR="005D667F" w:rsidRDefault="005D667F" w:rsidP="00E067CC"/>
    <w:p w14:paraId="3A98D254" w14:textId="151945E6" w:rsidR="0090413B" w:rsidRDefault="00C040F0" w:rsidP="00374A9B">
      <w:r w:rsidRPr="57BB2F35">
        <w:rPr>
          <w:rStyle w:val="Heading2Char"/>
        </w:rPr>
        <w:lastRenderedPageBreak/>
        <w:t>Challenges &amp; Solutions:</w:t>
      </w:r>
      <w:r>
        <w:br/>
      </w:r>
      <w:r>
        <w:tab/>
      </w:r>
      <w:r w:rsidR="005D667F">
        <w:t>While this week had plenty of progress, it equally had its share of challenges. Namely, most of the work done took a great deal of time compared to other portions of the project. This was not intentional, but spring break ultimately helped with this since it gave us an extended period of time to work on these parts of the project. Spring break itself also presented a challenge, as when we finally returned to working on the project, it took some time for us to recall where we left off.</w:t>
      </w:r>
    </w:p>
    <w:p w14:paraId="74272CE0" w14:textId="7272FC8C" w:rsidR="00E067CC" w:rsidRPr="006939C6" w:rsidRDefault="00C040F0" w:rsidP="00E067CC">
      <w:pPr>
        <w:rPr>
          <w:rFonts w:asciiTheme="majorHAnsi" w:eastAsiaTheme="majorEastAsia" w:hAnsiTheme="majorHAnsi" w:cstheme="majorBidi"/>
          <w:color w:val="0F4761" w:themeColor="accent1" w:themeShade="BF"/>
          <w:sz w:val="32"/>
          <w:szCs w:val="32"/>
        </w:rPr>
      </w:pPr>
      <w:r w:rsidRPr="57BB2F35">
        <w:rPr>
          <w:rStyle w:val="Heading2Char"/>
        </w:rPr>
        <w:t>Schedule Compliance</w:t>
      </w:r>
      <w:r w:rsidR="006939C6">
        <w:rPr>
          <w:rStyle w:val="Heading2Char"/>
        </w:rPr>
        <w:t>:</w:t>
      </w:r>
      <w:r>
        <w:br/>
      </w:r>
      <w:r>
        <w:tab/>
      </w:r>
      <w:r w:rsidR="003A22D8">
        <w:t>Progress up to this point is satisfactory, and we feel the project may be ahead of schedule to some degree, if not on track to be completed by the deadline.</w:t>
      </w:r>
      <w:r w:rsidR="005D667F">
        <w:t xml:space="preserve"> Ultimately, all team members are thrilled with the progress of the project at this point in time.</w:t>
      </w:r>
    </w:p>
    <w:p w14:paraId="565E3DAF" w14:textId="7FE85EA5" w:rsidR="00E067CC" w:rsidRDefault="00C040F0" w:rsidP="00E067CC">
      <w:r w:rsidRPr="57BB2F35">
        <w:rPr>
          <w:rStyle w:val="Heading2Char"/>
        </w:rPr>
        <w:t>Next Steps:</w:t>
      </w:r>
      <w:r>
        <w:br/>
      </w:r>
      <w:r>
        <w:tab/>
      </w:r>
      <w:r w:rsidR="005D667F">
        <w:t>The biggest plans discussed this week were regarding the continued development of the exploration features. This includes the search, tags system, and history functionality, all unified under the name of “Explore.” We have also decided to begin working on general polish of the project, with the deadline coming closer and closer.</w:t>
      </w:r>
    </w:p>
    <w:p w14:paraId="7500878B" w14:textId="1DF18A95" w:rsidR="00A20555" w:rsidRPr="00E067CC" w:rsidRDefault="00C040F0" w:rsidP="57BB2F35">
      <w:pPr>
        <w:pStyle w:val="Heading2"/>
      </w:pPr>
      <w:r>
        <w:t>Contribution Breakdown:</w:t>
      </w:r>
    </w:p>
    <w:p w14:paraId="51FC24D7" w14:textId="04B57023"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Ruby</w:t>
      </w:r>
      <w:r w:rsidRPr="57BB2F35">
        <w:rPr>
          <w:rFonts w:ascii="Noto Sans" w:eastAsia="Noto Sans" w:hAnsi="Noto Sans" w:cs="Noto Sans"/>
        </w:rPr>
        <w:t xml:space="preserve">: </w:t>
      </w:r>
      <w:r w:rsidR="005D667F">
        <w:rPr>
          <w:rFonts w:ascii="Noto Sans" w:eastAsia="Noto Sans" w:hAnsi="Noto Sans" w:cs="Noto Sans"/>
        </w:rPr>
        <w:t>Search and History features were worked on</w:t>
      </w:r>
    </w:p>
    <w:p w14:paraId="791C0F4D" w14:textId="3FBD2D19"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proofErr w:type="spellStart"/>
      <w:r w:rsidRPr="57BB2F35">
        <w:rPr>
          <w:rFonts w:ascii="Noto Sans" w:eastAsia="Noto Sans" w:hAnsi="Noto Sans" w:cs="Noto Sans"/>
        </w:rPr>
        <w:t>Rachocki</w:t>
      </w:r>
      <w:proofErr w:type="spellEnd"/>
      <w:r w:rsidRPr="57BB2F35">
        <w:rPr>
          <w:rFonts w:ascii="Noto Sans" w:eastAsia="Noto Sans" w:hAnsi="Noto Sans" w:cs="Noto Sans"/>
        </w:rPr>
        <w:t xml:space="preserve">: </w:t>
      </w:r>
      <w:r w:rsidR="005D667F">
        <w:rPr>
          <w:rFonts w:ascii="Noto Sans" w:eastAsia="Noto Sans" w:hAnsi="Noto Sans" w:cs="Noto Sans"/>
        </w:rPr>
        <w:t>Bug fixes on study set features</w:t>
      </w:r>
    </w:p>
    <w:p w14:paraId="48899574" w14:textId="40B771C2"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Massey</w:t>
      </w:r>
      <w:r w:rsidRPr="57BB2F35">
        <w:rPr>
          <w:rFonts w:ascii="Noto Sans" w:eastAsia="Noto Sans" w:hAnsi="Noto Sans" w:cs="Noto Sans"/>
        </w:rPr>
        <w:t xml:space="preserve">: </w:t>
      </w:r>
      <w:r w:rsidR="00C155C9">
        <w:rPr>
          <w:rFonts w:ascii="Noto Sans" w:eastAsia="Noto Sans" w:hAnsi="Noto Sans" w:cs="Noto Sans"/>
        </w:rPr>
        <w:t xml:space="preserve">Weekly paperwork, </w:t>
      </w:r>
      <w:r w:rsidR="005D667F">
        <w:rPr>
          <w:rFonts w:ascii="Noto Sans" w:eastAsia="Noto Sans" w:hAnsi="Noto Sans" w:cs="Noto Sans"/>
        </w:rPr>
        <w:t xml:space="preserve">more </w:t>
      </w:r>
      <w:r w:rsidR="00B011DB">
        <w:rPr>
          <w:rFonts w:ascii="Noto Sans" w:eastAsia="Noto Sans" w:hAnsi="Noto Sans" w:cs="Noto Sans"/>
        </w:rPr>
        <w:t>visual redesign</w:t>
      </w:r>
    </w:p>
    <w:p w14:paraId="3D5F2606" w14:textId="61AF789F"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334522">
        <w:rPr>
          <w:rFonts w:ascii="Noto Sans" w:eastAsia="Noto Sans" w:hAnsi="Noto Sans" w:cs="Noto Sans"/>
        </w:rPr>
        <w:t>Separation and organization of key aspects of the project</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BDA6" w14:textId="77777777" w:rsidR="004F0059" w:rsidRDefault="004F0059" w:rsidP="00C040F0">
      <w:pPr>
        <w:spacing w:after="0" w:line="240" w:lineRule="auto"/>
      </w:pPr>
      <w:r>
        <w:separator/>
      </w:r>
    </w:p>
  </w:endnote>
  <w:endnote w:type="continuationSeparator" w:id="0">
    <w:p w14:paraId="2F6CA2F9" w14:textId="77777777" w:rsidR="004F0059" w:rsidRDefault="004F0059" w:rsidP="00C040F0">
      <w:pPr>
        <w:spacing w:after="0" w:line="240" w:lineRule="auto"/>
      </w:pPr>
      <w:r>
        <w:continuationSeparator/>
      </w:r>
    </w:p>
  </w:endnote>
  <w:endnote w:type="continuationNotice" w:id="1">
    <w:p w14:paraId="37AFE01E" w14:textId="77777777" w:rsidR="004F0059" w:rsidRDefault="004F0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52E4" w14:textId="77777777" w:rsidR="004F0059" w:rsidRDefault="004F0059" w:rsidP="00C040F0">
      <w:pPr>
        <w:spacing w:after="0" w:line="240" w:lineRule="auto"/>
      </w:pPr>
      <w:r>
        <w:separator/>
      </w:r>
    </w:p>
  </w:footnote>
  <w:footnote w:type="continuationSeparator" w:id="0">
    <w:p w14:paraId="2B7B489C" w14:textId="77777777" w:rsidR="004F0059" w:rsidRDefault="004F0059" w:rsidP="00C040F0">
      <w:pPr>
        <w:spacing w:after="0" w:line="240" w:lineRule="auto"/>
      </w:pPr>
      <w:r>
        <w:continuationSeparator/>
      </w:r>
    </w:p>
  </w:footnote>
  <w:footnote w:type="continuationNotice" w:id="1">
    <w:p w14:paraId="342A37AE" w14:textId="77777777" w:rsidR="004F0059" w:rsidRDefault="004F005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bookmark int2:bookmarkName="_Int_AFZsPH4z" int2:invalidationBookmarkName="" int2:hashCode="rvLDVtCdJ5GE2k" int2:id="loRZYpzM">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92F4D"/>
    <w:rsid w:val="00192FB4"/>
    <w:rsid w:val="001B3E41"/>
    <w:rsid w:val="001F739E"/>
    <w:rsid w:val="0021385F"/>
    <w:rsid w:val="0021417D"/>
    <w:rsid w:val="00227192"/>
    <w:rsid w:val="00231024"/>
    <w:rsid w:val="00234250"/>
    <w:rsid w:val="00250379"/>
    <w:rsid w:val="00262046"/>
    <w:rsid w:val="002A15AE"/>
    <w:rsid w:val="002D5211"/>
    <w:rsid w:val="00300243"/>
    <w:rsid w:val="00307891"/>
    <w:rsid w:val="00320983"/>
    <w:rsid w:val="00324AAC"/>
    <w:rsid w:val="00334522"/>
    <w:rsid w:val="0036064C"/>
    <w:rsid w:val="00374A9B"/>
    <w:rsid w:val="003A22D8"/>
    <w:rsid w:val="003A78D4"/>
    <w:rsid w:val="003F5D87"/>
    <w:rsid w:val="004270BC"/>
    <w:rsid w:val="004B58C2"/>
    <w:rsid w:val="004C1563"/>
    <w:rsid w:val="004D19B8"/>
    <w:rsid w:val="004E3E18"/>
    <w:rsid w:val="004E5BF2"/>
    <w:rsid w:val="004F0059"/>
    <w:rsid w:val="00510DE9"/>
    <w:rsid w:val="00541967"/>
    <w:rsid w:val="00594388"/>
    <w:rsid w:val="005C29A1"/>
    <w:rsid w:val="005D667F"/>
    <w:rsid w:val="00636B6D"/>
    <w:rsid w:val="00637616"/>
    <w:rsid w:val="0066613D"/>
    <w:rsid w:val="0068136E"/>
    <w:rsid w:val="006939C6"/>
    <w:rsid w:val="006B4FA8"/>
    <w:rsid w:val="006F43E7"/>
    <w:rsid w:val="007108BE"/>
    <w:rsid w:val="00741D4D"/>
    <w:rsid w:val="00762AA3"/>
    <w:rsid w:val="00774962"/>
    <w:rsid w:val="00801E5D"/>
    <w:rsid w:val="008233BA"/>
    <w:rsid w:val="008A1DD2"/>
    <w:rsid w:val="008A6373"/>
    <w:rsid w:val="0090413B"/>
    <w:rsid w:val="00911FB6"/>
    <w:rsid w:val="00914C6E"/>
    <w:rsid w:val="009402B8"/>
    <w:rsid w:val="00981002"/>
    <w:rsid w:val="009E561E"/>
    <w:rsid w:val="00A20555"/>
    <w:rsid w:val="00A20FF3"/>
    <w:rsid w:val="00B011DB"/>
    <w:rsid w:val="00B124FD"/>
    <w:rsid w:val="00B42C78"/>
    <w:rsid w:val="00B4749E"/>
    <w:rsid w:val="00B874DB"/>
    <w:rsid w:val="00BD51F0"/>
    <w:rsid w:val="00BD7F5C"/>
    <w:rsid w:val="00BE5619"/>
    <w:rsid w:val="00BF1BA6"/>
    <w:rsid w:val="00C040F0"/>
    <w:rsid w:val="00C155C9"/>
    <w:rsid w:val="00C22D4C"/>
    <w:rsid w:val="00C53F2B"/>
    <w:rsid w:val="00C71E3F"/>
    <w:rsid w:val="00C76D28"/>
    <w:rsid w:val="00CA10E5"/>
    <w:rsid w:val="00CB5088"/>
    <w:rsid w:val="00D3027C"/>
    <w:rsid w:val="00D57F86"/>
    <w:rsid w:val="00DA2128"/>
    <w:rsid w:val="00DD05CA"/>
    <w:rsid w:val="00DF2B1F"/>
    <w:rsid w:val="00E067CC"/>
    <w:rsid w:val="00E26389"/>
    <w:rsid w:val="00E56183"/>
    <w:rsid w:val="00E84010"/>
    <w:rsid w:val="00E84CDB"/>
    <w:rsid w:val="00E910A6"/>
    <w:rsid w:val="00E976D5"/>
    <w:rsid w:val="00ED5141"/>
    <w:rsid w:val="00EF3623"/>
    <w:rsid w:val="00F421D4"/>
    <w:rsid w:val="00F738A1"/>
    <w:rsid w:val="00F857AB"/>
    <w:rsid w:val="00F9275D"/>
    <w:rsid w:val="00FA445C"/>
    <w:rsid w:val="00FB3789"/>
    <w:rsid w:val="00FC4005"/>
    <w:rsid w:val="00FD0075"/>
    <w:rsid w:val="00FE227C"/>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58B4-2DE6-4B95-8BE3-E354F3D99B88}">
  <ds:schemaRefs>
    <ds:schemaRef ds:uri="http://schemas.microsoft.com/sharepoint/v3/contenttype/forms"/>
  </ds:schemaRefs>
</ds:datastoreItem>
</file>

<file path=customXml/itemProps3.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10</cp:revision>
  <dcterms:created xsi:type="dcterms:W3CDTF">2025-02-18T21:55:00Z</dcterms:created>
  <dcterms:modified xsi:type="dcterms:W3CDTF">2025-03-11T20:46:00Z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