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1B" w14:textId="77777777" w:rsidR="00C040F0" w:rsidRDefault="00C040F0" w:rsidP="00E84010">
      <w:pPr>
        <w:pStyle w:val="Title"/>
        <w:jc w:val="center"/>
      </w:pPr>
      <w:bookmarkStart w:id="0" w:name="_Int_AFZsPH4z"/>
      <w:r>
        <w:t>Inquisitive Study Site Progress Report</w:t>
      </w:r>
      <w:bookmarkEnd w:id="0"/>
    </w:p>
    <w:p w14:paraId="31C613D8" w14:textId="32A6EDB5" w:rsidR="00C040F0" w:rsidRDefault="00C040F0" w:rsidP="00E84010">
      <w:pPr>
        <w:pStyle w:val="Subtitle"/>
        <w:jc w:val="center"/>
      </w:pPr>
      <w:r>
        <w:t xml:space="preserve">Week </w:t>
      </w:r>
      <w:r w:rsidR="00320983">
        <w:t>5</w:t>
      </w:r>
      <w:r>
        <w:t xml:space="preserve">: </w:t>
      </w:r>
      <w:r w:rsidR="00320983">
        <w:t xml:space="preserve">Feb </w:t>
      </w:r>
      <w:r w:rsidR="006B4FA8">
        <w:t>5</w:t>
      </w:r>
      <w:r w:rsidR="00320983">
        <w:t xml:space="preserve"> </w:t>
      </w:r>
      <w:r w:rsidR="006B4FA8">
        <w:t>–</w:t>
      </w:r>
      <w:r w:rsidR="00320983">
        <w:t xml:space="preserve"> Feb</w:t>
      </w:r>
      <w:r w:rsidR="006B4FA8">
        <w:t xml:space="preserve"> 12</w:t>
      </w:r>
    </w:p>
    <w:p w14:paraId="27FB81FB" w14:textId="77777777" w:rsidR="00E067CC" w:rsidRDefault="00C040F0" w:rsidP="00E84010">
      <w:pPr>
        <w:pStyle w:val="Heading2"/>
      </w:pPr>
      <w:r w:rsidRPr="00E067CC">
        <w:t>This Weeks Progress:</w:t>
      </w:r>
    </w:p>
    <w:p w14:paraId="1D41A546" w14:textId="2DD556EF" w:rsidR="00F032FA" w:rsidRDefault="00F032FA" w:rsidP="00F032FA">
      <w:pPr>
        <w:ind w:firstLine="720"/>
      </w:pPr>
      <w:r>
        <w:t xml:space="preserve">Much of our time this week has </w:t>
      </w:r>
      <w:proofErr w:type="gramStart"/>
      <w:r>
        <w:t>been spent</w:t>
      </w:r>
      <w:proofErr w:type="gramEnd"/>
      <w:r>
        <w:t xml:space="preserve"> cleaning things </w:t>
      </w:r>
      <w:r w:rsidR="00864C36">
        <w:t>up and</w:t>
      </w:r>
      <w:r>
        <w:t xml:space="preserve"> implementing user registration and login features. Since last week, some light front-end work has </w:t>
      </w:r>
      <w:proofErr w:type="gramStart"/>
      <w:r>
        <w:t>been done</w:t>
      </w:r>
      <w:proofErr w:type="gramEnd"/>
      <w:r>
        <w:t xml:space="preserve">, fleshing out the sign-up screen so it appears consistent with the rest of the website. </w:t>
      </w:r>
    </w:p>
    <w:p w14:paraId="7215429D" w14:textId="664A8B36" w:rsidR="00F032FA" w:rsidRDefault="00F032FA" w:rsidP="00F032FA">
      <w:pPr>
        <w:ind w:firstLine="720"/>
      </w:pPr>
      <w:r>
        <w:t>We also organized and commented our files a bit better; as the project grows larger, it becomes increasingly important that we can easily track the individual parts of the program</w:t>
      </w:r>
      <w:r w:rsidR="00455003">
        <w:t>,</w:t>
      </w:r>
      <w:r>
        <w:t xml:space="preserve"> and that each member can understand each portion of the project, even if t</w:t>
      </w:r>
      <w:r w:rsidR="00455003">
        <w:t>h</w:t>
      </w:r>
      <w:r>
        <w:t xml:space="preserve">ey did not personally work on it. For this purpose, we have created more </w:t>
      </w:r>
      <w:r w:rsidR="00455003">
        <w:t xml:space="preserve">individual </w:t>
      </w:r>
      <w:r>
        <w:t xml:space="preserve">script files which group different sections </w:t>
      </w:r>
      <w:r w:rsidR="00455003">
        <w:t xml:space="preserve">of code </w:t>
      </w:r>
      <w:r>
        <w:t xml:space="preserve">together. Through our efforts, we hope to improve comprehension and modularity in our project. </w:t>
      </w:r>
    </w:p>
    <w:p w14:paraId="7F7AE39D" w14:textId="44F64C90" w:rsidR="00455003" w:rsidRDefault="00F032FA" w:rsidP="00F032FA">
      <w:pPr>
        <w:ind w:firstLine="720"/>
      </w:pPr>
      <w:r>
        <w:t xml:space="preserve">Most importantly, a significant </w:t>
      </w:r>
      <w:r w:rsidR="00864C36">
        <w:t>amount</w:t>
      </w:r>
      <w:r>
        <w:t xml:space="preserve"> of logic has been set in place to </w:t>
      </w:r>
      <w:r w:rsidR="00864C36">
        <w:t>facilitate</w:t>
      </w:r>
      <w:r>
        <w:t xml:space="preserve"> user registration. Following last </w:t>
      </w:r>
      <w:r w:rsidR="00864C36">
        <w:t>week’s</w:t>
      </w:r>
      <w:r>
        <w:t xml:space="preserve"> successful attempts to store credentials in an </w:t>
      </w:r>
      <w:r w:rsidR="00864C36">
        <w:t>SQL</w:t>
      </w:r>
      <w:r>
        <w:t xml:space="preserve"> table, we now have the ability for a user to enter their own username and password, which will be stored in the database. </w:t>
      </w:r>
      <w:r>
        <w:rPr>
          <w:i/>
          <w:iCs/>
        </w:rPr>
        <w:t>Signup.js</w:t>
      </w:r>
      <w:r>
        <w:t xml:space="preserve"> contains the code </w:t>
      </w:r>
      <w:proofErr w:type="gramStart"/>
      <w:r>
        <w:t>handling</w:t>
      </w:r>
      <w:proofErr w:type="gramEnd"/>
      <w:r>
        <w:t xml:space="preserve"> this portion of our program. In here, an eventListener is attached to the signup form. The values are collected, and our </w:t>
      </w:r>
      <w:r>
        <w:rPr>
          <w:i/>
          <w:iCs/>
        </w:rPr>
        <w:t>add-user</w:t>
      </w:r>
      <w:r>
        <w:t xml:space="preserve"> route is called, utilizing our previously included JSON parser to decode the request</w:t>
      </w:r>
      <w:r w:rsidR="00455003">
        <w:t xml:space="preserve">. This route, located in </w:t>
      </w:r>
      <w:r w:rsidR="00455003">
        <w:rPr>
          <w:i/>
          <w:iCs/>
        </w:rPr>
        <w:t>server.js</w:t>
      </w:r>
      <w:r w:rsidR="00455003">
        <w:t xml:space="preserve"> utilizes the bcrypt package to generate a hashed version of the password. Like before, a database </w:t>
      </w:r>
      <w:r w:rsidR="00455003" w:rsidRPr="00455003">
        <w:rPr>
          <w:i/>
          <w:iCs/>
        </w:rPr>
        <w:t>INSERT</w:t>
      </w:r>
      <w:r w:rsidR="00455003">
        <w:t xml:space="preserve"> query is sent containing the username and (now encrypted) password. Since these values are pre-loaded, the </w:t>
      </w:r>
      <w:r w:rsidR="00455003">
        <w:rPr>
          <w:i/>
          <w:iCs/>
        </w:rPr>
        <w:t>login</w:t>
      </w:r>
      <w:r w:rsidR="00455003">
        <w:t xml:space="preserve"> route is immediately called, so a new user is immediately logged in upon account creation.</w:t>
      </w:r>
    </w:p>
    <w:p w14:paraId="1DFB052F" w14:textId="5281F049" w:rsidR="00214A5A" w:rsidRDefault="00455003" w:rsidP="00455003">
      <w:pPr>
        <w:ind w:firstLine="720"/>
        <w:rPr>
          <w:i/>
          <w:iCs/>
        </w:rPr>
      </w:pPr>
      <w:r>
        <w:t xml:space="preserve">Logging in is triggered from </w:t>
      </w:r>
      <w:r>
        <w:rPr>
          <w:i/>
          <w:iCs/>
        </w:rPr>
        <w:t>login.js</w:t>
      </w:r>
      <w:r>
        <w:t>, which contains a function of similar structure to that of our signup function. An eventListener is attached to the login form, the values are collected, and our backend route (</w:t>
      </w:r>
      <w:r>
        <w:rPr>
          <w:i/>
          <w:iCs/>
        </w:rPr>
        <w:t>/Login)</w:t>
      </w:r>
      <w:r>
        <w:t xml:space="preserve"> is called while the values are sen</w:t>
      </w:r>
      <w:r w:rsidR="00214A5A">
        <w:t>t</w:t>
      </w:r>
      <w:r>
        <w:t xml:space="preserve"> via JSON. The route in the backend first queries the database, detecting if any entries match the supplied username. </w:t>
      </w:r>
      <w:r w:rsidR="00864C36">
        <w:t>Sequentially</w:t>
      </w:r>
      <w:r>
        <w:t xml:space="preserve">, this route checks for a returned error, a </w:t>
      </w:r>
      <w:r w:rsidR="00864C36">
        <w:t>0-length</w:t>
      </w:r>
      <w:r>
        <w:t xml:space="preserve"> </w:t>
      </w:r>
      <w:r>
        <w:rPr>
          <w:i/>
          <w:iCs/>
        </w:rPr>
        <w:t>results</w:t>
      </w:r>
      <w:r>
        <w:t xml:space="preserve"> array</w:t>
      </w:r>
      <w:r w:rsidR="00214A5A">
        <w:t xml:space="preserve"> (indicating no matching values</w:t>
      </w:r>
      <w:r>
        <w:t xml:space="preserve">, and for mismatched passwords using the function: </w:t>
      </w:r>
      <w:r w:rsidRPr="00455003">
        <w:rPr>
          <w:i/>
          <w:iCs/>
        </w:rPr>
        <w:t>await bcrypt.compare(password, user.password);</w:t>
      </w:r>
      <w:r w:rsidR="00214A5A">
        <w:rPr>
          <w:i/>
          <w:iCs/>
        </w:rPr>
        <w:t xml:space="preserve"> </w:t>
      </w:r>
      <w:r w:rsidR="00214A5A">
        <w:t>which compares the stored, encrypted password with the one the user just entered</w:t>
      </w:r>
      <w:r>
        <w:rPr>
          <w:i/>
          <w:iCs/>
        </w:rPr>
        <w:t xml:space="preserve">. </w:t>
      </w:r>
    </w:p>
    <w:p w14:paraId="15BDA143" w14:textId="0C4F4C67" w:rsidR="00455003" w:rsidRDefault="00455003" w:rsidP="00455003">
      <w:pPr>
        <w:ind w:firstLine="720"/>
      </w:pPr>
      <w:r>
        <w:t>If</w:t>
      </w:r>
      <w:r w:rsidR="00214A5A">
        <w:t xml:space="preserve"> all conditions are successfully met</w:t>
      </w:r>
      <w:r>
        <w:t xml:space="preserve">, a session is created using the express frameworks </w:t>
      </w:r>
      <w:r>
        <w:rPr>
          <w:i/>
          <w:iCs/>
        </w:rPr>
        <w:t>express-session</w:t>
      </w:r>
      <w:r>
        <w:t xml:space="preserve"> </w:t>
      </w:r>
      <w:r w:rsidR="00214A5A">
        <w:t xml:space="preserve">feature. This session is signed by a unique key stored in our environment variables file in order that the cookie data for each user is consistent and </w:t>
      </w:r>
      <w:r w:rsidR="00214A5A">
        <w:lastRenderedPageBreak/>
        <w:t xml:space="preserve">secure. While this session exists, the user will be considered “logged in” across all pages on our sight. The user is then redirected to our homepage. </w:t>
      </w:r>
    </w:p>
    <w:p w14:paraId="1FBD8B53" w14:textId="3F104754" w:rsidR="00214A5A" w:rsidRDefault="00214A5A" w:rsidP="00214A5A">
      <w:pPr>
        <w:ind w:firstLine="720"/>
      </w:pPr>
      <w:r>
        <w:t xml:space="preserve">While signed in, the “Login/Signup” tab will no longer be visible, and instead the user will see a navigation tab showing their username, which will in the future allow them to view their account details and actions. This functionality </w:t>
      </w:r>
      <w:proofErr w:type="gramStart"/>
      <w:r>
        <w:t>was achieved</w:t>
      </w:r>
      <w:proofErr w:type="gramEnd"/>
      <w:r>
        <w:t xml:space="preserve"> through a </w:t>
      </w:r>
      <w:r>
        <w:rPr>
          <w:i/>
          <w:iCs/>
        </w:rPr>
        <w:t>user-auth</w:t>
      </w:r>
      <w:r>
        <w:t xml:space="preserve"> function which checks that the user’s session exists and is valid, and a script which selectively shows or hides the appropriate elements</w:t>
      </w:r>
      <w:r w:rsidR="007B7B17">
        <w:t xml:space="preserve">. </w:t>
      </w:r>
    </w:p>
    <w:p w14:paraId="7602AA65" w14:textId="1532EFC9" w:rsidR="00583843" w:rsidRDefault="00583843" w:rsidP="00214A5A">
      <w:pPr>
        <w:ind w:firstLine="720"/>
      </w:pPr>
      <w:proofErr w:type="gramStart"/>
      <w:r>
        <w:t>We’ve</w:t>
      </w:r>
      <w:proofErr w:type="gramEnd"/>
      <w:r>
        <w:t xml:space="preserve"> also created further framework for our websites learning tools to </w:t>
      </w:r>
      <w:r w:rsidR="003D1E6C">
        <w:t>manage</w:t>
      </w:r>
      <w:r>
        <w:t xml:space="preserve"> interactions we </w:t>
      </w:r>
      <w:r w:rsidR="00864C36">
        <w:t>expect</w:t>
      </w:r>
      <w:r>
        <w:t xml:space="preserve"> users to have with our site, in preparation for the point when we are ready to fully implement our intended features.</w:t>
      </w:r>
      <w:r w:rsidR="003D1E6C">
        <w:t xml:space="preserve"> For now, we are able to show a rough version of what the flashcards will look like and demonstrate how a user can navigate their usage. </w:t>
      </w:r>
    </w:p>
    <w:p w14:paraId="3047ACF1" w14:textId="2E2C579D" w:rsidR="002F6B51" w:rsidRDefault="00C040F0" w:rsidP="00214A5A">
      <w:pPr>
        <w:ind w:firstLine="720"/>
      </w:pPr>
      <w:r>
        <w:br/>
      </w:r>
      <w:r w:rsidRPr="57BB2F35">
        <w:rPr>
          <w:rStyle w:val="Heading2Char"/>
        </w:rPr>
        <w:t>Challenges &amp; Solutions:</w:t>
      </w:r>
      <w:r>
        <w:br/>
      </w:r>
      <w:r>
        <w:tab/>
      </w:r>
      <w:r w:rsidR="002F6B51">
        <w:t xml:space="preserve">Achieving consistent design between the login and signup pages was surprisingly time consuming. It was difficult to ensure that each elements scaled correctly, but after reworking our methods things turned out </w:t>
      </w:r>
      <w:r w:rsidR="007B7B17">
        <w:t>well</w:t>
      </w:r>
      <w:r w:rsidR="002F6B51">
        <w:t xml:space="preserve">. </w:t>
      </w:r>
    </w:p>
    <w:p w14:paraId="64133A31" w14:textId="35431340" w:rsidR="000A0E7D" w:rsidRDefault="002F6B51" w:rsidP="00214A5A">
      <w:pPr>
        <w:ind w:firstLine="720"/>
      </w:pPr>
      <w:r>
        <w:t>Many small issues arose while implementing user registration, mostly due to poor understanding</w:t>
      </w:r>
      <w:r w:rsidR="00583843">
        <w:t xml:space="preserve"> of function usage</w:t>
      </w:r>
      <w:r>
        <w:t xml:space="preserve">, </w:t>
      </w:r>
      <w:r w:rsidR="00864C36">
        <w:t>mis referenced</w:t>
      </w:r>
      <w:r>
        <w:t xml:space="preserve"> calls, typos, </w:t>
      </w:r>
      <w:proofErr w:type="gramStart"/>
      <w:r>
        <w:t>etc.</w:t>
      </w:r>
      <w:proofErr w:type="gramEnd"/>
      <w:r>
        <w:t xml:space="preserve"> but these were mostly </w:t>
      </w:r>
      <w:r w:rsidR="00583843">
        <w:t xml:space="preserve">easy to take care of through frequent use of debug statements and the console accessible through our </w:t>
      </w:r>
      <w:r w:rsidR="00864C36">
        <w:t>browser’s</w:t>
      </w:r>
      <w:r w:rsidR="00583843">
        <w:t xml:space="preserve"> development tools. </w:t>
      </w:r>
    </w:p>
    <w:p w14:paraId="608D9358" w14:textId="7200BD95" w:rsidR="00864C36" w:rsidRDefault="00C040F0" w:rsidP="00E067CC">
      <w:r w:rsidRPr="57BB2F35">
        <w:rPr>
          <w:rStyle w:val="Heading2Char"/>
        </w:rPr>
        <w:t>Schedule Compliance:</w:t>
      </w:r>
      <w:r>
        <w:br/>
      </w:r>
      <w:r>
        <w:tab/>
      </w:r>
      <w:r w:rsidR="00583843">
        <w:t xml:space="preserve">We are slightly behind schedule. Ideally, we’d have registration done at this point so we can focus entirely on other features. However, we aren’t currently in any </w:t>
      </w:r>
      <w:r w:rsidR="00864C36">
        <w:t>trouble,</w:t>
      </w:r>
      <w:r w:rsidR="00583843">
        <w:t xml:space="preserve"> and I expect to bounce back quickly. In many ways, our time thus far has </w:t>
      </w:r>
      <w:proofErr w:type="gramStart"/>
      <w:r w:rsidR="00583843">
        <w:t>been spent</w:t>
      </w:r>
      <w:proofErr w:type="gramEnd"/>
      <w:r w:rsidR="00583843">
        <w:t xml:space="preserve"> building the foundation of our project. From here, our implementation workflow should be much smoother with all the groundwork laid</w:t>
      </w:r>
      <w:r w:rsidR="00864C36">
        <w:t xml:space="preserve">. </w:t>
      </w:r>
    </w:p>
    <w:p w14:paraId="74272CE0" w14:textId="064A0170" w:rsidR="00E067CC" w:rsidRDefault="00864C36" w:rsidP="00E067CC">
      <w:r>
        <w:tab/>
        <w:t xml:space="preserve">Furthermore, as some of our members have continued developing the backend and core features such as user registration, others have been free to prepare for upcoming features, creating frontend layouts and scripts to handle how the user will use the site and how the site will display and manage data. This should expedite the implementation of those features when the time comes, buying us some extra time. </w:t>
      </w:r>
    </w:p>
    <w:p w14:paraId="565E3DAF" w14:textId="49148263" w:rsidR="00E067CC" w:rsidRDefault="00C040F0" w:rsidP="00E067CC">
      <w:r w:rsidRPr="57BB2F35">
        <w:rPr>
          <w:rStyle w:val="Heading2Char"/>
        </w:rPr>
        <w:t>Next Steps:</w:t>
      </w:r>
      <w:r>
        <w:br/>
      </w:r>
      <w:r>
        <w:tab/>
      </w:r>
      <w:r w:rsidR="007B7B17">
        <w:t xml:space="preserve">Our immediate next step is to finish off user registration by adding necessary </w:t>
      </w:r>
      <w:r w:rsidR="007B7B17">
        <w:lastRenderedPageBreak/>
        <w:t xml:space="preserve">account functionality, like the ability to log out without closing the browser window, view account data, delete the account, change the password, </w:t>
      </w:r>
      <w:proofErr w:type="gramStart"/>
      <w:r w:rsidR="007B7B17">
        <w:t>etc.</w:t>
      </w:r>
      <w:proofErr w:type="gramEnd"/>
      <w:r w:rsidR="007B7B17">
        <w:t xml:space="preserve"> We also need to implement some validation system, to ensure that only valid usernames and passwords may </w:t>
      </w:r>
      <w:proofErr w:type="gramStart"/>
      <w:r w:rsidR="007B7B17">
        <w:t>be entered</w:t>
      </w:r>
      <w:proofErr w:type="gramEnd"/>
      <w:r w:rsidR="007B7B17">
        <w:t xml:space="preserve">, and that the user is aware of any errors they may make during account creation. </w:t>
      </w:r>
    </w:p>
    <w:p w14:paraId="27E7937A" w14:textId="49107B28" w:rsidR="007B7B17" w:rsidRDefault="007B7B17" w:rsidP="00E067CC">
      <w:r>
        <w:tab/>
        <w:t xml:space="preserve">Another priority is streamlining and evaluating the websites flow and user-friendliness. This is a continuous task that we must perform throughout our entire implementation phase, but as features are added, </w:t>
      </w:r>
      <w:proofErr w:type="gramStart"/>
      <w:r>
        <w:t>it’s</w:t>
      </w:r>
      <w:proofErr w:type="gramEnd"/>
      <w:r>
        <w:t xml:space="preserve"> important to assess how well everything works together to avoid convolution and the need for major restructuring at a later point when the deadline draws closer. </w:t>
      </w:r>
    </w:p>
    <w:p w14:paraId="731E7C21" w14:textId="78E9C53E" w:rsidR="007B7B17" w:rsidRDefault="007B7B17" w:rsidP="00E067CC">
      <w:r>
        <w:tab/>
        <w:t xml:space="preserve">From here, our next priority is to get some simple learning tool functionality in place, starting with flashcards. As stated, much of the groundwork has been laid for how the frontend will display learning material, so </w:t>
      </w:r>
      <w:proofErr w:type="gramStart"/>
      <w:r>
        <w:t>we’d</w:t>
      </w:r>
      <w:proofErr w:type="gramEnd"/>
      <w:r>
        <w:t xml:space="preserve"> like to be able to demonstrate this fully in the near future, as well as to take advantage of our database’s capabilities. </w:t>
      </w:r>
    </w:p>
    <w:p w14:paraId="3D5F2606" w14:textId="4596AF71" w:rsidR="33200F2E" w:rsidRDefault="33200F2E" w:rsidP="00214A5A"/>
    <w:sectPr w:rsidR="33200F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D21F" w14:textId="77777777" w:rsidR="00BF5998" w:rsidRDefault="00BF5998" w:rsidP="00C040F0">
      <w:pPr>
        <w:spacing w:after="0" w:line="240" w:lineRule="auto"/>
      </w:pPr>
      <w:r>
        <w:separator/>
      </w:r>
    </w:p>
  </w:endnote>
  <w:endnote w:type="continuationSeparator" w:id="0">
    <w:p w14:paraId="269ABB07" w14:textId="77777777" w:rsidR="00BF5998" w:rsidRDefault="00BF5998" w:rsidP="00C040F0">
      <w:pPr>
        <w:spacing w:after="0" w:line="240" w:lineRule="auto"/>
      </w:pPr>
      <w:r>
        <w:continuationSeparator/>
      </w:r>
    </w:p>
  </w:endnote>
  <w:endnote w:type="continuationNotice" w:id="1">
    <w:p w14:paraId="0DE698A6" w14:textId="77777777" w:rsidR="00BF5998" w:rsidRDefault="00BF5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9E5F3" w14:textId="77777777" w:rsidR="00BF5998" w:rsidRDefault="00BF5998" w:rsidP="00C040F0">
      <w:pPr>
        <w:spacing w:after="0" w:line="240" w:lineRule="auto"/>
      </w:pPr>
      <w:r>
        <w:separator/>
      </w:r>
    </w:p>
  </w:footnote>
  <w:footnote w:type="continuationSeparator" w:id="0">
    <w:p w14:paraId="485FFA1C" w14:textId="77777777" w:rsidR="00BF5998" w:rsidRDefault="00BF5998" w:rsidP="00C040F0">
      <w:pPr>
        <w:spacing w:after="0" w:line="240" w:lineRule="auto"/>
      </w:pPr>
      <w:r>
        <w:continuationSeparator/>
      </w:r>
    </w:p>
  </w:footnote>
  <w:footnote w:type="continuationNotice" w:id="1">
    <w:p w14:paraId="2AC363FB" w14:textId="77777777" w:rsidR="00BF5998" w:rsidRDefault="00BF599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gN8Nf0UMavI7S" int2:id="bAlAk6vD">
      <int2:state int2:value="Rejected" int2:type="AugLoop_Text_Critique"/>
    </int2:textHash>
    <int2:bookmark int2:bookmarkName="_Int_AFZsPH4z" int2:invalidationBookmarkName="" int2:hashCode="rvLDVtCdJ5GE2k" int2:id="loRZYpzM">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2304"/>
    <w:multiLevelType w:val="hybridMultilevel"/>
    <w:tmpl w:val="FFFFFFFF"/>
    <w:lvl w:ilvl="0" w:tplc="B88688CA">
      <w:start w:val="1"/>
      <w:numFmt w:val="bullet"/>
      <w:lvlText w:val=""/>
      <w:lvlJc w:val="left"/>
      <w:pPr>
        <w:ind w:left="720" w:hanging="360"/>
      </w:pPr>
      <w:rPr>
        <w:rFonts w:ascii="Symbol" w:hAnsi="Symbol" w:hint="default"/>
      </w:rPr>
    </w:lvl>
    <w:lvl w:ilvl="1" w:tplc="486005D2">
      <w:start w:val="1"/>
      <w:numFmt w:val="bullet"/>
      <w:lvlText w:val="o"/>
      <w:lvlJc w:val="left"/>
      <w:pPr>
        <w:ind w:left="1440" w:hanging="360"/>
      </w:pPr>
      <w:rPr>
        <w:rFonts w:ascii="Courier New" w:hAnsi="Courier New" w:hint="default"/>
      </w:rPr>
    </w:lvl>
    <w:lvl w:ilvl="2" w:tplc="AA667E7E">
      <w:start w:val="1"/>
      <w:numFmt w:val="bullet"/>
      <w:lvlText w:val=""/>
      <w:lvlJc w:val="left"/>
      <w:pPr>
        <w:ind w:left="2160" w:hanging="360"/>
      </w:pPr>
      <w:rPr>
        <w:rFonts w:ascii="Wingdings" w:hAnsi="Wingdings" w:hint="default"/>
      </w:rPr>
    </w:lvl>
    <w:lvl w:ilvl="3" w:tplc="47A62724">
      <w:start w:val="1"/>
      <w:numFmt w:val="bullet"/>
      <w:lvlText w:val=""/>
      <w:lvlJc w:val="left"/>
      <w:pPr>
        <w:ind w:left="2880" w:hanging="360"/>
      </w:pPr>
      <w:rPr>
        <w:rFonts w:ascii="Symbol" w:hAnsi="Symbol" w:hint="default"/>
      </w:rPr>
    </w:lvl>
    <w:lvl w:ilvl="4" w:tplc="0CA475BC">
      <w:start w:val="1"/>
      <w:numFmt w:val="bullet"/>
      <w:lvlText w:val="o"/>
      <w:lvlJc w:val="left"/>
      <w:pPr>
        <w:ind w:left="3600" w:hanging="360"/>
      </w:pPr>
      <w:rPr>
        <w:rFonts w:ascii="Courier New" w:hAnsi="Courier New" w:hint="default"/>
      </w:rPr>
    </w:lvl>
    <w:lvl w:ilvl="5" w:tplc="2B2471CA">
      <w:start w:val="1"/>
      <w:numFmt w:val="bullet"/>
      <w:lvlText w:val=""/>
      <w:lvlJc w:val="left"/>
      <w:pPr>
        <w:ind w:left="4320" w:hanging="360"/>
      </w:pPr>
      <w:rPr>
        <w:rFonts w:ascii="Wingdings" w:hAnsi="Wingdings" w:hint="default"/>
      </w:rPr>
    </w:lvl>
    <w:lvl w:ilvl="6" w:tplc="E26035DA">
      <w:start w:val="1"/>
      <w:numFmt w:val="bullet"/>
      <w:lvlText w:val=""/>
      <w:lvlJc w:val="left"/>
      <w:pPr>
        <w:ind w:left="5040" w:hanging="360"/>
      </w:pPr>
      <w:rPr>
        <w:rFonts w:ascii="Symbol" w:hAnsi="Symbol" w:hint="default"/>
      </w:rPr>
    </w:lvl>
    <w:lvl w:ilvl="7" w:tplc="5B30C02A">
      <w:start w:val="1"/>
      <w:numFmt w:val="bullet"/>
      <w:lvlText w:val="o"/>
      <w:lvlJc w:val="left"/>
      <w:pPr>
        <w:ind w:left="5760" w:hanging="360"/>
      </w:pPr>
      <w:rPr>
        <w:rFonts w:ascii="Courier New" w:hAnsi="Courier New" w:hint="default"/>
      </w:rPr>
    </w:lvl>
    <w:lvl w:ilvl="8" w:tplc="A1EA26C2">
      <w:start w:val="1"/>
      <w:numFmt w:val="bullet"/>
      <w:lvlText w:val=""/>
      <w:lvlJc w:val="left"/>
      <w:pPr>
        <w:ind w:left="6480" w:hanging="360"/>
      </w:pPr>
      <w:rPr>
        <w:rFonts w:ascii="Wingdings" w:hAnsi="Wingdings" w:hint="default"/>
      </w:rPr>
    </w:lvl>
  </w:abstractNum>
  <w:num w:numId="1" w16cid:durableId="51854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0"/>
    <w:rsid w:val="00066260"/>
    <w:rsid w:val="000A0E7D"/>
    <w:rsid w:val="000B1C2B"/>
    <w:rsid w:val="000D0A04"/>
    <w:rsid w:val="000F18A9"/>
    <w:rsid w:val="000F7C8E"/>
    <w:rsid w:val="00100409"/>
    <w:rsid w:val="00107FAA"/>
    <w:rsid w:val="00192F4D"/>
    <w:rsid w:val="0021417D"/>
    <w:rsid w:val="00214A5A"/>
    <w:rsid w:val="00231024"/>
    <w:rsid w:val="002D5211"/>
    <w:rsid w:val="002F6B51"/>
    <w:rsid w:val="00320983"/>
    <w:rsid w:val="003A78D4"/>
    <w:rsid w:val="003D1E6C"/>
    <w:rsid w:val="00455003"/>
    <w:rsid w:val="004D19B8"/>
    <w:rsid w:val="004E3E18"/>
    <w:rsid w:val="00510DE9"/>
    <w:rsid w:val="00541967"/>
    <w:rsid w:val="00583843"/>
    <w:rsid w:val="00594388"/>
    <w:rsid w:val="005C29A1"/>
    <w:rsid w:val="005F46D6"/>
    <w:rsid w:val="00636B6D"/>
    <w:rsid w:val="0068136E"/>
    <w:rsid w:val="006B4FA8"/>
    <w:rsid w:val="006F43E7"/>
    <w:rsid w:val="00741D4D"/>
    <w:rsid w:val="007B7B17"/>
    <w:rsid w:val="00864C36"/>
    <w:rsid w:val="00911FB6"/>
    <w:rsid w:val="009E561E"/>
    <w:rsid w:val="00A20555"/>
    <w:rsid w:val="00B4749E"/>
    <w:rsid w:val="00B874DB"/>
    <w:rsid w:val="00BD51F0"/>
    <w:rsid w:val="00BF5998"/>
    <w:rsid w:val="00C040F0"/>
    <w:rsid w:val="00CB5088"/>
    <w:rsid w:val="00D57F86"/>
    <w:rsid w:val="00DD05CA"/>
    <w:rsid w:val="00E067CC"/>
    <w:rsid w:val="00E26389"/>
    <w:rsid w:val="00E56183"/>
    <w:rsid w:val="00E84010"/>
    <w:rsid w:val="00E84CDB"/>
    <w:rsid w:val="00F032FA"/>
    <w:rsid w:val="00F738A1"/>
    <w:rsid w:val="00F8486C"/>
    <w:rsid w:val="00F857AB"/>
    <w:rsid w:val="00FA445C"/>
    <w:rsid w:val="00FB3789"/>
    <w:rsid w:val="00FC4005"/>
    <w:rsid w:val="00FF13A0"/>
    <w:rsid w:val="111C3CFC"/>
    <w:rsid w:val="128606FC"/>
    <w:rsid w:val="14DFBC09"/>
    <w:rsid w:val="208A424E"/>
    <w:rsid w:val="295FB828"/>
    <w:rsid w:val="2E94D705"/>
    <w:rsid w:val="33200F2E"/>
    <w:rsid w:val="4AAD9264"/>
    <w:rsid w:val="57BB2F35"/>
    <w:rsid w:val="5E81BC71"/>
    <w:rsid w:val="69D6E809"/>
    <w:rsid w:val="6BEB2B48"/>
    <w:rsid w:val="733C110D"/>
    <w:rsid w:val="761C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42F"/>
  <w15:chartTrackingRefBased/>
  <w15:docId w15:val="{49B62C04-4D30-4827-8279-B75DE14F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F0"/>
    <w:rPr>
      <w:rFonts w:eastAsiaTheme="majorEastAsia" w:cstheme="majorBidi"/>
      <w:color w:val="272727" w:themeColor="text1" w:themeTint="D8"/>
    </w:rPr>
  </w:style>
  <w:style w:type="paragraph" w:styleId="Title">
    <w:name w:val="Title"/>
    <w:basedOn w:val="Normal"/>
    <w:next w:val="Normal"/>
    <w:link w:val="TitleChar"/>
    <w:uiPriority w:val="10"/>
    <w:qFormat/>
    <w:rsid w:val="00C0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F0"/>
    <w:pPr>
      <w:spacing w:before="160"/>
      <w:jc w:val="center"/>
    </w:pPr>
    <w:rPr>
      <w:i/>
      <w:iCs/>
      <w:color w:val="404040" w:themeColor="text1" w:themeTint="BF"/>
    </w:rPr>
  </w:style>
  <w:style w:type="character" w:customStyle="1" w:styleId="QuoteChar">
    <w:name w:val="Quote Char"/>
    <w:basedOn w:val="DefaultParagraphFont"/>
    <w:link w:val="Quote"/>
    <w:uiPriority w:val="29"/>
    <w:rsid w:val="00C040F0"/>
    <w:rPr>
      <w:i/>
      <w:iCs/>
      <w:color w:val="404040" w:themeColor="text1" w:themeTint="BF"/>
    </w:rPr>
  </w:style>
  <w:style w:type="paragraph" w:styleId="ListParagraph">
    <w:name w:val="List Paragraph"/>
    <w:basedOn w:val="Normal"/>
    <w:uiPriority w:val="34"/>
    <w:qFormat/>
    <w:rsid w:val="00C040F0"/>
    <w:pPr>
      <w:ind w:left="720"/>
      <w:contextualSpacing/>
    </w:pPr>
  </w:style>
  <w:style w:type="character" w:styleId="IntenseEmphasis">
    <w:name w:val="Intense Emphasis"/>
    <w:basedOn w:val="DefaultParagraphFont"/>
    <w:uiPriority w:val="21"/>
    <w:qFormat/>
    <w:rsid w:val="00C040F0"/>
    <w:rPr>
      <w:i/>
      <w:iCs/>
      <w:color w:val="0F4761" w:themeColor="accent1" w:themeShade="BF"/>
    </w:rPr>
  </w:style>
  <w:style w:type="paragraph" w:styleId="IntenseQuote">
    <w:name w:val="Intense Quote"/>
    <w:basedOn w:val="Normal"/>
    <w:next w:val="Normal"/>
    <w:link w:val="IntenseQuoteChar"/>
    <w:uiPriority w:val="30"/>
    <w:qFormat/>
    <w:rsid w:val="00C0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0F0"/>
    <w:rPr>
      <w:i/>
      <w:iCs/>
      <w:color w:val="0F4761" w:themeColor="accent1" w:themeShade="BF"/>
    </w:rPr>
  </w:style>
  <w:style w:type="character" w:styleId="IntenseReference">
    <w:name w:val="Intense Reference"/>
    <w:basedOn w:val="DefaultParagraphFont"/>
    <w:uiPriority w:val="32"/>
    <w:qFormat/>
    <w:rsid w:val="00C040F0"/>
    <w:rPr>
      <w:b/>
      <w:bCs/>
      <w:smallCaps/>
      <w:color w:val="0F4761" w:themeColor="accent1" w:themeShade="BF"/>
      <w:spacing w:val="5"/>
    </w:rPr>
  </w:style>
  <w:style w:type="paragraph" w:styleId="Header">
    <w:name w:val="header"/>
    <w:basedOn w:val="Normal"/>
    <w:link w:val="HeaderChar"/>
    <w:uiPriority w:val="99"/>
    <w:unhideWhenUsed/>
    <w:rsid w:val="00C0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F0"/>
  </w:style>
  <w:style w:type="paragraph" w:styleId="Footer">
    <w:name w:val="footer"/>
    <w:basedOn w:val="Normal"/>
    <w:link w:val="FooterChar"/>
    <w:uiPriority w:val="99"/>
    <w:unhideWhenUsed/>
    <w:rsid w:val="00C0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1963">
      <w:bodyDiv w:val="1"/>
      <w:marLeft w:val="0"/>
      <w:marRight w:val="0"/>
      <w:marTop w:val="0"/>
      <w:marBottom w:val="0"/>
      <w:divBdr>
        <w:top w:val="none" w:sz="0" w:space="0" w:color="auto"/>
        <w:left w:val="none" w:sz="0" w:space="0" w:color="auto"/>
        <w:bottom w:val="none" w:sz="0" w:space="0" w:color="auto"/>
        <w:right w:val="none" w:sz="0" w:space="0" w:color="auto"/>
      </w:divBdr>
      <w:divsChild>
        <w:div w:id="1673753698">
          <w:marLeft w:val="0"/>
          <w:marRight w:val="0"/>
          <w:marTop w:val="0"/>
          <w:marBottom w:val="0"/>
          <w:divBdr>
            <w:top w:val="none" w:sz="0" w:space="0" w:color="auto"/>
            <w:left w:val="none" w:sz="0" w:space="0" w:color="auto"/>
            <w:bottom w:val="none" w:sz="0" w:space="0" w:color="auto"/>
            <w:right w:val="none" w:sz="0" w:space="0" w:color="auto"/>
          </w:divBdr>
          <w:divsChild>
            <w:div w:id="6613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86981">
      <w:bodyDiv w:val="1"/>
      <w:marLeft w:val="0"/>
      <w:marRight w:val="0"/>
      <w:marTop w:val="0"/>
      <w:marBottom w:val="0"/>
      <w:divBdr>
        <w:top w:val="none" w:sz="0" w:space="0" w:color="auto"/>
        <w:left w:val="none" w:sz="0" w:space="0" w:color="auto"/>
        <w:bottom w:val="none" w:sz="0" w:space="0" w:color="auto"/>
        <w:right w:val="none" w:sz="0" w:space="0" w:color="auto"/>
      </w:divBdr>
      <w:divsChild>
        <w:div w:id="862790149">
          <w:marLeft w:val="0"/>
          <w:marRight w:val="0"/>
          <w:marTop w:val="0"/>
          <w:marBottom w:val="0"/>
          <w:divBdr>
            <w:top w:val="none" w:sz="0" w:space="0" w:color="auto"/>
            <w:left w:val="none" w:sz="0" w:space="0" w:color="auto"/>
            <w:bottom w:val="none" w:sz="0" w:space="0" w:color="auto"/>
            <w:right w:val="none" w:sz="0" w:space="0" w:color="auto"/>
          </w:divBdr>
          <w:divsChild>
            <w:div w:id="59574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8377">
      <w:bodyDiv w:val="1"/>
      <w:marLeft w:val="0"/>
      <w:marRight w:val="0"/>
      <w:marTop w:val="0"/>
      <w:marBottom w:val="0"/>
      <w:divBdr>
        <w:top w:val="none" w:sz="0" w:space="0" w:color="auto"/>
        <w:left w:val="none" w:sz="0" w:space="0" w:color="auto"/>
        <w:bottom w:val="none" w:sz="0" w:space="0" w:color="auto"/>
        <w:right w:val="none" w:sz="0" w:space="0" w:color="auto"/>
      </w:divBdr>
      <w:divsChild>
        <w:div w:id="2103603647">
          <w:marLeft w:val="0"/>
          <w:marRight w:val="0"/>
          <w:marTop w:val="0"/>
          <w:marBottom w:val="0"/>
          <w:divBdr>
            <w:top w:val="none" w:sz="0" w:space="0" w:color="auto"/>
            <w:left w:val="none" w:sz="0" w:space="0" w:color="auto"/>
            <w:bottom w:val="none" w:sz="0" w:space="0" w:color="auto"/>
            <w:right w:val="none" w:sz="0" w:space="0" w:color="auto"/>
          </w:divBdr>
          <w:divsChild>
            <w:div w:id="16236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6393">
      <w:bodyDiv w:val="1"/>
      <w:marLeft w:val="0"/>
      <w:marRight w:val="0"/>
      <w:marTop w:val="0"/>
      <w:marBottom w:val="0"/>
      <w:divBdr>
        <w:top w:val="none" w:sz="0" w:space="0" w:color="auto"/>
        <w:left w:val="none" w:sz="0" w:space="0" w:color="auto"/>
        <w:bottom w:val="none" w:sz="0" w:space="0" w:color="auto"/>
        <w:right w:val="none" w:sz="0" w:space="0" w:color="auto"/>
      </w:divBdr>
      <w:divsChild>
        <w:div w:id="1538159273">
          <w:marLeft w:val="0"/>
          <w:marRight w:val="0"/>
          <w:marTop w:val="0"/>
          <w:marBottom w:val="0"/>
          <w:divBdr>
            <w:top w:val="none" w:sz="0" w:space="0" w:color="auto"/>
            <w:left w:val="none" w:sz="0" w:space="0" w:color="auto"/>
            <w:bottom w:val="none" w:sz="0" w:space="0" w:color="auto"/>
            <w:right w:val="none" w:sz="0" w:space="0" w:color="auto"/>
          </w:divBdr>
          <w:divsChild>
            <w:div w:id="10267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6881C299FB94197FD0860CB08CF0E" ma:contentTypeVersion="12" ma:contentTypeDescription="Create a new document." ma:contentTypeScope="" ma:versionID="37061fb6321327dc8788076bdccc0373">
  <xsd:schema xmlns:xsd="http://www.w3.org/2001/XMLSchema" xmlns:xs="http://www.w3.org/2001/XMLSchema" xmlns:p="http://schemas.microsoft.com/office/2006/metadata/properties" xmlns:ns3="98f7b407-cba7-4b88-b69e-faffb3b07a6f" xmlns:ns4="7ab411ea-356b-4dbf-9b0a-eb0d8234b383" targetNamespace="http://schemas.microsoft.com/office/2006/metadata/properties" ma:root="true" ma:fieldsID="392ccaf530fd233cdbd64be8f71066d3" ns3:_="" ns4:_="">
    <xsd:import namespace="98f7b407-cba7-4b88-b69e-faffb3b07a6f"/>
    <xsd:import namespace="7ab411ea-356b-4dbf-9b0a-eb0d8234b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b407-cba7-4b88-b69e-faffb3b0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411ea-356b-4dbf-9b0a-eb0d8234b3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f7b407-cba7-4b88-b69e-faffb3b07a6f" xsi:nil="true"/>
  </documentManagement>
</p:properties>
</file>

<file path=customXml/itemProps1.xml><?xml version="1.0" encoding="utf-8"?>
<ds:datastoreItem xmlns:ds="http://schemas.openxmlformats.org/officeDocument/2006/customXml" ds:itemID="{69E8829F-FDCD-4243-BB32-8B10B5C7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b407-cba7-4b88-b69e-faffb3b07a6f"/>
    <ds:schemaRef ds:uri="7ab411ea-356b-4dbf-9b0a-eb0d8234b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D58B4-2DE6-4B95-8BE3-E354F3D99B88}">
  <ds:schemaRefs>
    <ds:schemaRef ds:uri="http://schemas.microsoft.com/sharepoint/v3/contenttype/forms"/>
  </ds:schemaRefs>
</ds:datastoreItem>
</file>

<file path=customXml/itemProps3.xml><?xml version="1.0" encoding="utf-8"?>
<ds:datastoreItem xmlns:ds="http://schemas.openxmlformats.org/officeDocument/2006/customXml" ds:itemID="{780B3ECB-F52B-4DDA-992E-79E25834BB30}">
  <ds:schemaRefs>
    <ds:schemaRef ds:uri="http://schemas.microsoft.com/office/2006/metadata/properties"/>
    <ds:schemaRef ds:uri="http://schemas.microsoft.com/office/infopath/2007/PartnerControls"/>
    <ds:schemaRef ds:uri="98f7b407-cba7-4b88-b69e-faffb3b07a6f"/>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Ruby</dc:creator>
  <cp:keywords/>
  <dc:description/>
  <cp:lastModifiedBy>Caleb Ruby</cp:lastModifiedBy>
  <cp:revision>3</cp:revision>
  <dcterms:created xsi:type="dcterms:W3CDTF">2025-02-12T07:58:00Z</dcterms:created>
  <dcterms:modified xsi:type="dcterms:W3CDTF">2025-02-12T08:00:00Z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0x0101001666881C299FB94197FD0860CB08CF0E</vt:lpwstr>
  </property>
</Properties>
</file>