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38A197DE" w:rsidR="00C040F0" w:rsidRDefault="00C040F0" w:rsidP="00E84010">
      <w:pPr>
        <w:pStyle w:val="Subtitle"/>
        <w:jc w:val="center"/>
      </w:pPr>
      <w:r>
        <w:t xml:space="preserve">Week </w:t>
      </w:r>
      <w:r w:rsidR="00336AA0">
        <w:t>1</w:t>
      </w:r>
      <w:r w:rsidR="00F17003">
        <w:t>4</w:t>
      </w:r>
      <w:r>
        <w:t xml:space="preserve">: </w:t>
      </w:r>
      <w:r w:rsidR="00B21A70">
        <w:t xml:space="preserve">April </w:t>
      </w:r>
      <w:r w:rsidR="00F17003">
        <w:t>9</w:t>
      </w:r>
      <w:r w:rsidR="00320983">
        <w:t xml:space="preserve"> </w:t>
      </w:r>
      <w:r w:rsidR="006B4FA8">
        <w:t>–</w:t>
      </w:r>
      <w:r w:rsidR="00320983">
        <w:t xml:space="preserve"> </w:t>
      </w:r>
      <w:r w:rsidR="00D9162D">
        <w:t xml:space="preserve">April </w:t>
      </w:r>
      <w:r w:rsidR="00F17003">
        <w:t>16</w:t>
      </w:r>
    </w:p>
    <w:p w14:paraId="27FB81FB" w14:textId="77777777" w:rsidR="00E067CC" w:rsidRDefault="00C040F0" w:rsidP="00E84010">
      <w:pPr>
        <w:pStyle w:val="Heading2"/>
      </w:pPr>
      <w:r w:rsidRPr="00E067CC">
        <w:t>This Weeks Progress:</w:t>
      </w:r>
    </w:p>
    <w:p w14:paraId="067E6980" w14:textId="43684A9E" w:rsidR="00F17003" w:rsidRDefault="00192FB4" w:rsidP="00F17003">
      <w:r>
        <w:tab/>
      </w:r>
      <w:r w:rsidR="00F17003">
        <w:t>Frankly, there isn’t much to report this week; everything in project that we aimed to achieve has already been accomplished. At this point, we’re working on the final polish of the product. This includes more intensive testing, more styling reworks, and general UI/UX improvements. While there were some QoL features we still would have liked to implement, we have unfortunately run out of time. We feel it unwise to alter the backend of a project on this scale with the due date this close. Everything according to our specifications exists in the project, albeit some of it is rudimentary.</w:t>
      </w:r>
    </w:p>
    <w:p w14:paraId="069B274F" w14:textId="64111658" w:rsidR="00F17003" w:rsidRDefault="00F17003" w:rsidP="00F17003">
      <w:r>
        <w:tab/>
        <w:t>As it’s always been the case throughout the Spring 2025 semester, the final polish will be a team effort. While little remains to actually do, we have been pitching ideas on final appearance changes and inclusions. Because of this communication, and the fact that it’s simple styling, we faced few challenges with the project this week. We will include one final report for next week to discuss the project, some of the features we would have liked to (but were not required to) implement, and where to find the general documentation for the ISS, in case anybody reading wants an in-depth look at the design process.</w:t>
      </w:r>
    </w:p>
    <w:sectPr w:rsidR="00F170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60F6" w14:textId="77777777" w:rsidR="00D9668A" w:rsidRDefault="00D9668A" w:rsidP="00C040F0">
      <w:pPr>
        <w:spacing w:after="0" w:line="240" w:lineRule="auto"/>
      </w:pPr>
      <w:r>
        <w:separator/>
      </w:r>
    </w:p>
  </w:endnote>
  <w:endnote w:type="continuationSeparator" w:id="0">
    <w:p w14:paraId="11F2AE98" w14:textId="77777777" w:rsidR="00D9668A" w:rsidRDefault="00D9668A" w:rsidP="00C040F0">
      <w:pPr>
        <w:spacing w:after="0" w:line="240" w:lineRule="auto"/>
      </w:pPr>
      <w:r>
        <w:continuationSeparator/>
      </w:r>
    </w:p>
  </w:endnote>
  <w:endnote w:type="continuationNotice" w:id="1">
    <w:p w14:paraId="530441D9" w14:textId="77777777" w:rsidR="00D9668A" w:rsidRDefault="00D96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F626" w14:textId="77777777" w:rsidR="00D9668A" w:rsidRDefault="00D9668A" w:rsidP="00C040F0">
      <w:pPr>
        <w:spacing w:after="0" w:line="240" w:lineRule="auto"/>
      </w:pPr>
      <w:r>
        <w:separator/>
      </w:r>
    </w:p>
  </w:footnote>
  <w:footnote w:type="continuationSeparator" w:id="0">
    <w:p w14:paraId="5FFBC3B3" w14:textId="77777777" w:rsidR="00D9668A" w:rsidRDefault="00D9668A" w:rsidP="00C040F0">
      <w:pPr>
        <w:spacing w:after="0" w:line="240" w:lineRule="auto"/>
      </w:pPr>
      <w:r>
        <w:continuationSeparator/>
      </w:r>
    </w:p>
  </w:footnote>
  <w:footnote w:type="continuationNotice" w:id="1">
    <w:p w14:paraId="14DF6C08" w14:textId="77777777" w:rsidR="00D9668A" w:rsidRDefault="00D9668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92F4D"/>
    <w:rsid w:val="00192FB4"/>
    <w:rsid w:val="001B3E41"/>
    <w:rsid w:val="001F739E"/>
    <w:rsid w:val="0021385F"/>
    <w:rsid w:val="0021417D"/>
    <w:rsid w:val="00227192"/>
    <w:rsid w:val="00231024"/>
    <w:rsid w:val="00234250"/>
    <w:rsid w:val="00250379"/>
    <w:rsid w:val="00262046"/>
    <w:rsid w:val="002A15AE"/>
    <w:rsid w:val="002D5211"/>
    <w:rsid w:val="00300243"/>
    <w:rsid w:val="00301470"/>
    <w:rsid w:val="00307891"/>
    <w:rsid w:val="00320983"/>
    <w:rsid w:val="00324AAC"/>
    <w:rsid w:val="00334522"/>
    <w:rsid w:val="00336AA0"/>
    <w:rsid w:val="0036064C"/>
    <w:rsid w:val="00374A9B"/>
    <w:rsid w:val="003863E6"/>
    <w:rsid w:val="003A22D8"/>
    <w:rsid w:val="003A78D4"/>
    <w:rsid w:val="003F5D87"/>
    <w:rsid w:val="0042471E"/>
    <w:rsid w:val="004270BC"/>
    <w:rsid w:val="00492881"/>
    <w:rsid w:val="004B58C2"/>
    <w:rsid w:val="004C1563"/>
    <w:rsid w:val="004D19B8"/>
    <w:rsid w:val="004E3E18"/>
    <w:rsid w:val="004E5BF2"/>
    <w:rsid w:val="004F0059"/>
    <w:rsid w:val="00503524"/>
    <w:rsid w:val="00510DE9"/>
    <w:rsid w:val="00515AFF"/>
    <w:rsid w:val="00541967"/>
    <w:rsid w:val="005572DC"/>
    <w:rsid w:val="00594388"/>
    <w:rsid w:val="005C29A1"/>
    <w:rsid w:val="005D667F"/>
    <w:rsid w:val="00636B6D"/>
    <w:rsid w:val="00637616"/>
    <w:rsid w:val="0066613D"/>
    <w:rsid w:val="0068136E"/>
    <w:rsid w:val="006939C6"/>
    <w:rsid w:val="006B4FA8"/>
    <w:rsid w:val="006D08A4"/>
    <w:rsid w:val="006F43E7"/>
    <w:rsid w:val="00705D44"/>
    <w:rsid w:val="007108BE"/>
    <w:rsid w:val="00741D4D"/>
    <w:rsid w:val="00762AA3"/>
    <w:rsid w:val="00774962"/>
    <w:rsid w:val="00801E5D"/>
    <w:rsid w:val="008233BA"/>
    <w:rsid w:val="008A1DD2"/>
    <w:rsid w:val="008A6373"/>
    <w:rsid w:val="0090413B"/>
    <w:rsid w:val="00911FB6"/>
    <w:rsid w:val="00914C6E"/>
    <w:rsid w:val="009402B8"/>
    <w:rsid w:val="00981002"/>
    <w:rsid w:val="009E561E"/>
    <w:rsid w:val="00A20555"/>
    <w:rsid w:val="00A20FF3"/>
    <w:rsid w:val="00A4609C"/>
    <w:rsid w:val="00A92C70"/>
    <w:rsid w:val="00B011DB"/>
    <w:rsid w:val="00B124FD"/>
    <w:rsid w:val="00B21A70"/>
    <w:rsid w:val="00B42C78"/>
    <w:rsid w:val="00B4749E"/>
    <w:rsid w:val="00B874DB"/>
    <w:rsid w:val="00BD51F0"/>
    <w:rsid w:val="00BD7F5C"/>
    <w:rsid w:val="00BE5619"/>
    <w:rsid w:val="00BE7A70"/>
    <w:rsid w:val="00BF1BA6"/>
    <w:rsid w:val="00C040F0"/>
    <w:rsid w:val="00C155C9"/>
    <w:rsid w:val="00C22D4C"/>
    <w:rsid w:val="00C53F2B"/>
    <w:rsid w:val="00C71E3F"/>
    <w:rsid w:val="00C76D28"/>
    <w:rsid w:val="00CA10E5"/>
    <w:rsid w:val="00CB5088"/>
    <w:rsid w:val="00D3027C"/>
    <w:rsid w:val="00D57F86"/>
    <w:rsid w:val="00D9162D"/>
    <w:rsid w:val="00D9668A"/>
    <w:rsid w:val="00DA2128"/>
    <w:rsid w:val="00DD05CA"/>
    <w:rsid w:val="00DF2B1F"/>
    <w:rsid w:val="00E067CC"/>
    <w:rsid w:val="00E26389"/>
    <w:rsid w:val="00E56183"/>
    <w:rsid w:val="00E603F7"/>
    <w:rsid w:val="00E84010"/>
    <w:rsid w:val="00E84CDB"/>
    <w:rsid w:val="00E910A6"/>
    <w:rsid w:val="00E976D5"/>
    <w:rsid w:val="00EC05DB"/>
    <w:rsid w:val="00ED5141"/>
    <w:rsid w:val="00EF3623"/>
    <w:rsid w:val="00F17003"/>
    <w:rsid w:val="00F421D4"/>
    <w:rsid w:val="00F51CAD"/>
    <w:rsid w:val="00F738A1"/>
    <w:rsid w:val="00F857AB"/>
    <w:rsid w:val="00F90AF5"/>
    <w:rsid w:val="00F9275D"/>
    <w:rsid w:val="00FA445C"/>
    <w:rsid w:val="00FB3789"/>
    <w:rsid w:val="00FC4005"/>
    <w:rsid w:val="00FD0075"/>
    <w:rsid w:val="00FE227C"/>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customXml/itemProps3.xml><?xml version="1.0" encoding="utf-8"?>
<ds:datastoreItem xmlns:ds="http://schemas.openxmlformats.org/officeDocument/2006/customXml" ds:itemID="{AECD58B4-2DE6-4B95-8BE3-E354F3D9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18</cp:revision>
  <dcterms:created xsi:type="dcterms:W3CDTF">2025-02-18T21:55:00Z</dcterms:created>
  <dcterms:modified xsi:type="dcterms:W3CDTF">2025-04-16T14:03:00Z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